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41" w:rsidRDefault="00652F1C" w:rsidP="00CE4652">
      <w:pPr>
        <w:spacing w:after="0" w:line="259" w:lineRule="auto"/>
        <w:ind w:left="0" w:right="288" w:firstLine="0"/>
      </w:pPr>
      <w:r>
        <w:rPr>
          <w:sz w:val="32"/>
        </w:rPr>
        <w:t xml:space="preserve">Условия сотрудничества и отпускные цены. </w:t>
      </w:r>
      <w:r>
        <w:t xml:space="preserve">  </w:t>
      </w:r>
    </w:p>
    <w:p w:rsidR="007A7C41" w:rsidRDefault="00652F1C">
      <w:pPr>
        <w:spacing w:after="252" w:line="259" w:lineRule="auto"/>
        <w:ind w:left="0" w:firstLine="0"/>
        <w:jc w:val="center"/>
      </w:pPr>
      <w:r>
        <w:t xml:space="preserve">В отношении отпускных цен на продукцию под торговой маркой </w:t>
      </w:r>
      <w:r>
        <w:rPr>
          <w:color w:val="FF0000"/>
        </w:rPr>
        <w:t xml:space="preserve">INVAMAT </w:t>
      </w:r>
      <w:r>
        <w:t xml:space="preserve">действует следующая политика Компании:   </w:t>
      </w:r>
    </w:p>
    <w:p w:rsidR="007A7C41" w:rsidRDefault="00CE4652" w:rsidP="00CE4652">
      <w:pPr>
        <w:numPr>
          <w:ilvl w:val="0"/>
          <w:numId w:val="1"/>
        </w:numPr>
        <w:spacing w:after="89" w:line="259" w:lineRule="auto"/>
        <w:ind w:right="0" w:hanging="360"/>
      </w:pPr>
      <w:r>
        <w:rPr>
          <w:color w:val="FF0000"/>
        </w:rPr>
        <w:t>Базовая цена.  (</w:t>
      </w:r>
      <w:r w:rsidRPr="00CE4652">
        <w:rPr>
          <w:color w:val="FF0000"/>
        </w:rPr>
        <w:t>Р</w:t>
      </w:r>
      <w:r>
        <w:rPr>
          <w:color w:val="FF0000"/>
        </w:rPr>
        <w:t xml:space="preserve">екомендуемая стоимость в рублях, </w:t>
      </w:r>
      <w:r w:rsidRPr="00CE4652">
        <w:rPr>
          <w:color w:val="FF0000"/>
        </w:rPr>
        <w:t>с НДС 20% (Клиент)</w:t>
      </w:r>
    </w:p>
    <w:p w:rsidR="007A7C41" w:rsidRDefault="00652F1C">
      <w:pPr>
        <w:numPr>
          <w:ilvl w:val="1"/>
          <w:numId w:val="1"/>
        </w:numPr>
        <w:spacing w:after="61"/>
        <w:ind w:left="1036" w:right="0" w:hanging="720"/>
      </w:pPr>
      <w:r>
        <w:t>Базовая цена является рекомендуемой розничной стоимостью товара «на полке» для конечного покупателя, ниже которой реализация товара запрещена Компанией.  Под розничной стоимостью следует понимать кол-во единиц товара, либо групп товаров разных наименований</w:t>
      </w:r>
      <w:r>
        <w:t xml:space="preserve">, суммарная стоимость которых не превышает 100 тысяч рублей.    </w:t>
      </w:r>
    </w:p>
    <w:p w:rsidR="007A7C41" w:rsidRDefault="00652F1C">
      <w:pPr>
        <w:numPr>
          <w:ilvl w:val="0"/>
          <w:numId w:val="1"/>
        </w:numPr>
        <w:spacing w:after="89" w:line="259" w:lineRule="auto"/>
        <w:ind w:right="0" w:hanging="360"/>
      </w:pPr>
      <w:r>
        <w:rPr>
          <w:color w:val="FF0000"/>
        </w:rPr>
        <w:t xml:space="preserve">Цена товара для конечного покупателя со скидкой.  </w:t>
      </w:r>
      <w:r>
        <w:t xml:space="preserve"> </w:t>
      </w:r>
    </w:p>
    <w:p w:rsidR="007A7C41" w:rsidRDefault="00652F1C">
      <w:pPr>
        <w:numPr>
          <w:ilvl w:val="1"/>
          <w:numId w:val="1"/>
        </w:numPr>
        <w:ind w:left="1036" w:right="0" w:hanging="720"/>
      </w:pPr>
      <w:r>
        <w:t xml:space="preserve">Цена товара для конечного покупателя формируется на основании действующего прайс-листа.   </w:t>
      </w:r>
    </w:p>
    <w:p w:rsidR="007A7C41" w:rsidRDefault="00652F1C">
      <w:pPr>
        <w:numPr>
          <w:ilvl w:val="0"/>
          <w:numId w:val="1"/>
        </w:numPr>
        <w:spacing w:after="89" w:line="259" w:lineRule="auto"/>
        <w:ind w:right="0" w:hanging="360"/>
      </w:pPr>
      <w:r>
        <w:rPr>
          <w:color w:val="FF0000"/>
        </w:rPr>
        <w:t xml:space="preserve">Дилерская цена.  </w:t>
      </w:r>
      <w:r>
        <w:t xml:space="preserve"> </w:t>
      </w:r>
    </w:p>
    <w:p w:rsidR="007A7C41" w:rsidRDefault="00652F1C">
      <w:pPr>
        <w:numPr>
          <w:ilvl w:val="1"/>
          <w:numId w:val="1"/>
        </w:numPr>
        <w:ind w:left="1036" w:right="0" w:hanging="720"/>
      </w:pPr>
      <w:r>
        <w:t>Для уполномоченных представит</w:t>
      </w:r>
      <w:r>
        <w:t xml:space="preserve">елей (дилеров) торговой марки </w:t>
      </w:r>
      <w:r>
        <w:rPr>
          <w:color w:val="FF0000"/>
        </w:rPr>
        <w:t xml:space="preserve">INVAMAT </w:t>
      </w:r>
      <w:r>
        <w:t>в регионах (субъектах) РФ на весь ассортимент противопожарных продуктов (за исключением товаров, на которые действуют специальные условия, указанные в прайс</w:t>
      </w:r>
      <w:r w:rsidR="00CE4652">
        <w:t>-</w:t>
      </w:r>
      <w:r>
        <w:t>листе) установлена специальная отпускная цена</w:t>
      </w:r>
      <w:r>
        <w:t xml:space="preserve">. Указанная отпускная цена указана в прайс-листе, и </w:t>
      </w:r>
      <w:bookmarkStart w:id="0" w:name="_GoBack"/>
      <w:bookmarkEnd w:id="0"/>
      <w:r>
        <w:t xml:space="preserve">действительна при условии ежемесячной закупке товаров на сумму не менее 400 тыс. рублей.   </w:t>
      </w:r>
    </w:p>
    <w:p w:rsidR="007A7C41" w:rsidRDefault="00652F1C">
      <w:pPr>
        <w:numPr>
          <w:ilvl w:val="1"/>
          <w:numId w:val="1"/>
        </w:numPr>
        <w:spacing w:after="54"/>
        <w:ind w:left="1036" w:right="0" w:hanging="720"/>
      </w:pPr>
      <w:r>
        <w:t xml:space="preserve">Реализация дилерами продукции INVAMAT осуществляется в соответствии с требованиями </w:t>
      </w:r>
      <w:proofErr w:type="spellStart"/>
      <w:r>
        <w:t>п.п</w:t>
      </w:r>
      <w:proofErr w:type="spellEnd"/>
      <w:r>
        <w:t xml:space="preserve">. 1.1., 2.1.    </w:t>
      </w:r>
    </w:p>
    <w:p w:rsidR="007A7C41" w:rsidRDefault="00652F1C">
      <w:pPr>
        <w:numPr>
          <w:ilvl w:val="0"/>
          <w:numId w:val="1"/>
        </w:numPr>
        <w:spacing w:after="89" w:line="259" w:lineRule="auto"/>
        <w:ind w:right="0" w:hanging="360"/>
      </w:pPr>
      <w:r>
        <w:rPr>
          <w:color w:val="FF0000"/>
        </w:rPr>
        <w:t xml:space="preserve">Защита Дилера.  </w:t>
      </w:r>
      <w:r>
        <w:t xml:space="preserve"> </w:t>
      </w:r>
    </w:p>
    <w:p w:rsidR="007A7C41" w:rsidRDefault="00652F1C">
      <w:pPr>
        <w:numPr>
          <w:ilvl w:val="1"/>
          <w:numId w:val="1"/>
        </w:numPr>
        <w:ind w:left="1036" w:right="0" w:hanging="720"/>
      </w:pPr>
      <w:r>
        <w:t>В реги</w:t>
      </w:r>
      <w:r>
        <w:t xml:space="preserve">оне присутствия (ведения бизнеса) Дилера реализация продукции INVAMAT осуществляется исключительно через Дилера. (Информация об этом размещается на сайте WWW.INVAMAT .RU)   </w:t>
      </w:r>
    </w:p>
    <w:p w:rsidR="007A7C41" w:rsidRDefault="00652F1C">
      <w:pPr>
        <w:numPr>
          <w:ilvl w:val="1"/>
          <w:numId w:val="1"/>
        </w:numPr>
        <w:ind w:left="1036" w:right="0" w:hanging="720"/>
      </w:pPr>
      <w:r>
        <w:t>Дилер обеспечивается всей необходимой информационной</w:t>
      </w:r>
      <w:r w:rsidR="00CE4652">
        <w:t xml:space="preserve"> и технической</w:t>
      </w:r>
      <w:r>
        <w:t xml:space="preserve"> поддержкой </w:t>
      </w:r>
      <w:r w:rsidR="00CE4652">
        <w:t xml:space="preserve">консультативного характера </w:t>
      </w:r>
      <w:r>
        <w:t>относительно приме</w:t>
      </w:r>
      <w:r>
        <w:t xml:space="preserve">нения продукции INVAMAT.    </w:t>
      </w:r>
    </w:p>
    <w:p w:rsidR="007A7C41" w:rsidRDefault="00652F1C">
      <w:pPr>
        <w:numPr>
          <w:ilvl w:val="0"/>
          <w:numId w:val="1"/>
        </w:numPr>
        <w:spacing w:after="129" w:line="259" w:lineRule="auto"/>
        <w:ind w:right="0" w:hanging="360"/>
      </w:pPr>
      <w:r>
        <w:rPr>
          <w:color w:val="FF0000"/>
        </w:rPr>
        <w:t xml:space="preserve">Доставка продукции. </w:t>
      </w:r>
      <w:r>
        <w:t xml:space="preserve"> </w:t>
      </w:r>
    </w:p>
    <w:p w:rsidR="007A7C41" w:rsidRDefault="00652F1C">
      <w:pPr>
        <w:numPr>
          <w:ilvl w:val="1"/>
          <w:numId w:val="1"/>
        </w:numPr>
        <w:spacing w:after="4" w:line="259" w:lineRule="auto"/>
        <w:ind w:left="1036" w:right="0" w:hanging="720"/>
      </w:pPr>
      <w:r>
        <w:rPr>
          <w:sz w:val="23"/>
        </w:rPr>
        <w:t xml:space="preserve">Доставка товара до склада Дилера осуществляется на следующих условиях: </w:t>
      </w:r>
      <w:r>
        <w:t xml:space="preserve"> </w:t>
      </w:r>
    </w:p>
    <w:p w:rsidR="007A7C41" w:rsidRDefault="00652F1C" w:rsidP="00CE4652">
      <w:pPr>
        <w:spacing w:after="4" w:line="259" w:lineRule="auto"/>
        <w:ind w:left="1056" w:right="0" w:hanging="740"/>
      </w:pPr>
      <w:r>
        <w:rPr>
          <w:sz w:val="23"/>
        </w:rPr>
        <w:t xml:space="preserve">              </w:t>
      </w:r>
      <w:r>
        <w:rPr>
          <w:sz w:val="23"/>
        </w:rPr>
        <w:t xml:space="preserve">При </w:t>
      </w:r>
      <w:proofErr w:type="spellStart"/>
      <w:r>
        <w:rPr>
          <w:sz w:val="23"/>
        </w:rPr>
        <w:t>единоразовой</w:t>
      </w:r>
      <w:proofErr w:type="spellEnd"/>
      <w:r>
        <w:rPr>
          <w:sz w:val="23"/>
        </w:rPr>
        <w:t xml:space="preserve"> закупке товаров на сумму от 400 тысяч рублей, доставка осуществляется до ближайшего к складу Дилера терминала транспортн</w:t>
      </w:r>
      <w:r w:rsidR="00CE4652">
        <w:rPr>
          <w:sz w:val="23"/>
        </w:rPr>
        <w:t xml:space="preserve">ой компании за счет Поставщика. </w:t>
      </w:r>
      <w:r>
        <w:rPr>
          <w:sz w:val="23"/>
        </w:rPr>
        <w:t xml:space="preserve">При </w:t>
      </w:r>
      <w:proofErr w:type="spellStart"/>
      <w:r>
        <w:rPr>
          <w:sz w:val="23"/>
        </w:rPr>
        <w:t>единоразовой</w:t>
      </w:r>
      <w:proofErr w:type="spellEnd"/>
      <w:r>
        <w:rPr>
          <w:sz w:val="23"/>
        </w:rPr>
        <w:t xml:space="preserve"> закупке товаров на сумму до 400 тысяч рублей, Стороны (</w:t>
      </w:r>
      <w:r>
        <w:rPr>
          <w:sz w:val="23"/>
        </w:rPr>
        <w:t>Поставщик и Дилер) оплачивают доставку в равных долях.</w:t>
      </w:r>
    </w:p>
    <w:sectPr w:rsidR="007A7C41">
      <w:pgSz w:w="16838" w:h="11906" w:orient="landscape"/>
      <w:pgMar w:top="1440" w:right="1222" w:bottom="1440" w:left="14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186B"/>
    <w:multiLevelType w:val="multilevel"/>
    <w:tmpl w:val="D17AD854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1"/>
    <w:rsid w:val="00652F1C"/>
    <w:rsid w:val="007A7C41"/>
    <w:rsid w:val="00C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CD6F"/>
  <w15:docId w15:val="{0DF47ABE-828F-47F4-9BA7-BA3FE79F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0" w:line="258" w:lineRule="auto"/>
      <w:ind w:left="730" w:right="275" w:hanging="73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52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</dc:creator>
  <cp:keywords/>
  <cp:lastModifiedBy>INVAMAT</cp:lastModifiedBy>
  <cp:revision>3</cp:revision>
  <cp:lastPrinted>2019-12-17T11:04:00Z</cp:lastPrinted>
  <dcterms:created xsi:type="dcterms:W3CDTF">2019-12-17T11:05:00Z</dcterms:created>
  <dcterms:modified xsi:type="dcterms:W3CDTF">2019-12-17T12:19:00Z</dcterms:modified>
</cp:coreProperties>
</file>